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77" w:rsidRPr="000B7077" w:rsidRDefault="000B7077" w:rsidP="000B7077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8F30CB" wp14:editId="464F9DAF">
            <wp:simplePos x="0" y="0"/>
            <wp:positionH relativeFrom="column">
              <wp:posOffset>2682240</wp:posOffset>
            </wp:positionH>
            <wp:positionV relativeFrom="paragraph">
              <wp:posOffset>22225</wp:posOffset>
            </wp:positionV>
            <wp:extent cx="487045" cy="614045"/>
            <wp:effectExtent l="0" t="0" r="8255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 РАЙОНА</w:t>
      </w: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CE693D" w:rsidP="000B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 w:rsid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48/306</w:t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</w:p>
    <w:p w:rsidR="000B7077" w:rsidRPr="000B7077" w:rsidRDefault="000B7077" w:rsidP="000B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B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B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0B7077" w:rsidRPr="000B7077" w:rsidRDefault="000B7077" w:rsidP="000B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077" w:rsidRPr="000B7077" w:rsidRDefault="000B7077" w:rsidP="000B7077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по проверке соблюдения порядка выдвижения кандидатов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 на 10 сентября  2017 года</w:t>
      </w:r>
    </w:p>
    <w:p w:rsidR="000B7077" w:rsidRPr="000B7077" w:rsidRDefault="000B7077" w:rsidP="000B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7077" w:rsidRPr="000B7077" w:rsidRDefault="000B7077" w:rsidP="000B7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связи с назначением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выборов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сентября  2017 года,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статьями 27, 40, 47 Избирательного кодекса Приморского края, территориальная избирательная комиссия Михайловского района</w:t>
      </w:r>
    </w:p>
    <w:p w:rsidR="000B7077" w:rsidRPr="000B7077" w:rsidRDefault="000B7077" w:rsidP="000B7077">
      <w:pPr>
        <w:tabs>
          <w:tab w:val="left" w:pos="1020"/>
        </w:tabs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 Создать рабочую группу по проверке соблюдения порядка выдвижения кандидатов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10 сентября 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Рабочей группы: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</w:t>
      </w:r>
      <w:proofErr w:type="spell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-    заместитель председателя    территориальной     избирательной      комиссии Михайловского района с правом решающего голоса, руководитель рабочей группы.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Лукашенко В.В. -  секретарь территориальной избирательной комиссии  Михайловского  района с правом решающего голоса, член рабочей группы;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Бойко В.Б. -    член        территориальной избирательной      комиссии Михайловского  района</w:t>
      </w:r>
      <w:r w:rsidRPr="000B70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решающего голоса, член рабочей группы;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Маруфенко</w:t>
      </w:r>
      <w:proofErr w:type="spell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-    член   территориальной       избирательной      комиссии Михайловского  района с правом решающего голоса, член рабочей группы;     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   член   территориальной       избирательной      комиссии Михайловского  района с правом решающего голоса, член рабочей группы;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Наумченко Н.В. -    член   территориальной       избирательной      комиссии Михайловского  района с правом решающего голоса, член рабочей группы;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Фурманенко</w:t>
      </w:r>
      <w:proofErr w:type="spell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-    член   территориальной       избирательной      комиссии Михайловского  района с правом решающего голоса, член рабочей группы;</w:t>
      </w:r>
    </w:p>
    <w:p w:rsidR="000B7077" w:rsidRPr="000B7077" w:rsidRDefault="000B7077" w:rsidP="000B7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Подгурченко</w:t>
      </w:r>
      <w:proofErr w:type="spell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-    член   территориальной       избирательной      комиссии Михайловского  района с правом решающего голоса, член рабочей группы.</w:t>
      </w:r>
    </w:p>
    <w:p w:rsidR="000B7077" w:rsidRDefault="000B7077" w:rsidP="000B7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Положение о Рабочей группе и порядке приема и проверки документов, представляемых кандидатами в территориальную избирательную комиссию Михайловского  района в период избирательной кампании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досрочным выборам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10 сентября  2017 года (приложение </w:t>
      </w:r>
      <w:r w:rsidR="00A730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Н.С. Горбачева</w:t>
      </w:r>
    </w:p>
    <w:p w:rsidR="000B7077" w:rsidRPr="000B7077" w:rsidRDefault="000B7077" w:rsidP="000B7077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В.В. Лукашенко</w:t>
      </w:r>
    </w:p>
    <w:p w:rsidR="000B7077" w:rsidRPr="000B7077" w:rsidRDefault="000B7077" w:rsidP="000B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77" w:rsidRPr="000B7077" w:rsidRDefault="000B7077" w:rsidP="000B7077">
      <w:pPr>
        <w:framePr w:w="4108" w:wrap="auto" w:hAnchor="text"/>
        <w:spacing w:after="0" w:line="240" w:lineRule="auto"/>
        <w:ind w:right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77" w:rsidRPr="000B7077" w:rsidRDefault="000B7077" w:rsidP="000B7077">
      <w:pPr>
        <w:framePr w:w="4108" w:wrap="auto" w:hAnchor="text"/>
        <w:spacing w:after="0" w:line="240" w:lineRule="auto"/>
        <w:ind w:right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693D" w:rsidRDefault="00CE693D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693D" w:rsidRDefault="00CE693D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693D" w:rsidRDefault="00CE693D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077">
        <w:rPr>
          <w:rFonts w:ascii="Times New Roman" w:eastAsia="Times New Roman" w:hAnsi="Times New Roman" w:cs="Times New Roman"/>
          <w:lang w:eastAsia="ru-RU"/>
        </w:rPr>
        <w:t>Приложение № 1</w:t>
      </w:r>
    </w:p>
    <w:p w:rsidR="00CE693D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0B7077">
        <w:rPr>
          <w:rFonts w:ascii="Times New Roman" w:eastAsia="Times New Roman" w:hAnsi="Times New Roman" w:cs="Times New Roman"/>
          <w:lang w:eastAsia="ru-RU"/>
        </w:rPr>
        <w:t>к решению территор</w:t>
      </w:r>
      <w:r w:rsidR="00CE693D">
        <w:rPr>
          <w:rFonts w:ascii="Times New Roman" w:eastAsia="Times New Roman" w:hAnsi="Times New Roman" w:cs="Times New Roman"/>
          <w:lang w:eastAsia="ru-RU"/>
        </w:rPr>
        <w:t>иальной избирательной комиссии М</w:t>
      </w:r>
      <w:r w:rsidRPr="000B7077">
        <w:rPr>
          <w:rFonts w:ascii="Times New Roman" w:eastAsia="Times New Roman" w:hAnsi="Times New Roman" w:cs="Times New Roman"/>
          <w:lang w:eastAsia="ru-RU"/>
        </w:rPr>
        <w:t>ихайловского района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077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CE693D">
        <w:rPr>
          <w:rFonts w:ascii="Times New Roman" w:eastAsia="Times New Roman" w:hAnsi="Times New Roman" w:cs="Times New Roman"/>
          <w:lang w:eastAsia="ru-RU"/>
        </w:rPr>
        <w:t xml:space="preserve"> 15 июня </w:t>
      </w:r>
      <w:r w:rsidRPr="000B7077">
        <w:rPr>
          <w:rFonts w:ascii="Times New Roman" w:eastAsia="Times New Roman" w:hAnsi="Times New Roman" w:cs="Times New Roman"/>
          <w:lang w:eastAsia="ru-RU"/>
        </w:rPr>
        <w:t xml:space="preserve"> 2017 года № </w:t>
      </w:r>
      <w:r>
        <w:rPr>
          <w:rFonts w:ascii="Times New Roman" w:eastAsia="Times New Roman" w:hAnsi="Times New Roman" w:cs="Times New Roman"/>
          <w:lang w:eastAsia="ru-RU"/>
        </w:rPr>
        <w:t>48/306</w:t>
      </w:r>
    </w:p>
    <w:p w:rsidR="000B7077" w:rsidRPr="000B7077" w:rsidRDefault="000B7077" w:rsidP="000B70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B7077" w:rsidRPr="000B7077" w:rsidRDefault="00CE693D" w:rsidP="000B70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группе и порядке приема и проверки документов, представляемых кандидатами в территориальную избирательную комиссию Михайловского  района в период избирательной кампании по</w:t>
      </w:r>
      <w:r w:rsid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досрочным выборам главы </w:t>
      </w:r>
      <w:proofErr w:type="spellStart"/>
      <w:r w:rsid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7077"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10 сентября  2017 года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 Рабочая группа по приему и проверке документов, представляемых кандидатами в территориальную избирательную комиссию Михайловского  района в период избирательной кампании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досрочным выборам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назначенных на 10 сентября  2017 года, создается территориальной избирательной комиссией  Михайловского  района (далее ТИК).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 положениями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иных федеральных законов, нормативными правовыми актами Центральной избирательной комиссии Российской Федерации, положениями Избирательного кодекса Приморского края (далее – Кодекс), решениями Избирательной комиссии Приморского края, решениями ТИК, а также распоряжениями председателя ТИК.</w:t>
      </w:r>
      <w:proofErr w:type="gramEnd"/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«Выборы»).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ГАС «Выборы», Положения об информационной безопасности ГАС «Выборы», регламентов функционирования ГАС «Выборы», иных нормативных документов 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Центральной избирательной комиссии Российской Федерации и Федерального центра информатизации</w:t>
      </w:r>
      <w:proofErr w:type="gram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Центральной избирательной комиссии Российской Федерации в части, касающейся обращения с базами данных, персональными и конфиденциальными данными об избирателях.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 результатам работы Рабочей группы и на основании проверки представленных документов готовятся и вносятся на рассмотрение ТИК проекты решений о регистрации кандидатов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 отказе в регистрации указанных кандидатов и по другим вопросам, предусмотренным Федеральные законом, Кодексом.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Задачи и полномочия Рабочей группы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Задачами Рабочей группы являются прием документов, представленных кандидатами в ТИК, организация проверки их соответствия требованиям Федерального закона, Кодекса, подготовка соответствующих проектов решений ТИК.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Для реализации этих задач Рабочая группа: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представленные кандидатами при их выдвижении;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представленных в соответствии с требованиями Избирательного кодекса Приморского края, и организует проверку достоверности сведений о кандидатах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копии недостающих копий документов, представление которых предусмотрено частями 2, 4 статьи 40 Избирательного кодекса Приморского края;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уведомления об изменениях в </w:t>
      </w:r>
      <w:proofErr w:type="gramStart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к опубликованию сведений о выдвинутых кандидатах, представленных при их выдвижении, в объёме, установленном решением ТИК, а также о выявленных фактах недостоверности представленных кандидатами сведений;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решений ТИК по направлениям деятельности Рабочей группы;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материалы, необходимые в случае обжалования решений ТИК об отказе в регистрации кандидатов;</w:t>
      </w:r>
    </w:p>
    <w:p w:rsid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для передачи в архив в установленном порядке и в установленные законодательством сроки все документы, представляемые кандидатами в ТИК на этапе выдвижения и регистрации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73016" w:rsidRPr="000B7077" w:rsidRDefault="00A73016" w:rsidP="000B707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приема и проверки документов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3.1. Прие</w:t>
      </w:r>
      <w:r w:rsidR="00CE69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 документов производится </w:t>
      </w: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внутренним трудовым распорядком и графиком работы, утвержденным решением ТИК.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3.2. Прием документов, представленных кандидатом, осуществляется в его присутствии.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3.3. Выявленные в ходе приема незначительные недостатки (пропуск слов, орфографические ошибки и т.п.) по решению члена Рабочей группы, принимающего документы, могут быть устранены кандидатом, который заверяет каждое внесенное им исправление своей подписью.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Внесение в представленные документы изменений или исправлений, требующих решения уполномоченных органов избирательного объединения, выдвинувшего кандидата, в ходе проверки документов не допускается.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3.4. Прием документов, представленных кандидатом, оформляется справкой о приеме этих документов, подписанной членом Рабочей группы. 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В справке перечисляются все принятые документы с указанием числа листов каждого из них. Дата составления справки является датой приема документов.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Справка составляется в двух экземплярах, один из которых вручается кандидату, а другой вместе с подлинниками документов хранится в ТИК Михайловского района до опубликования общих результатов выборов.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3.5. На каждом листе принятых документов членом Рабочей группы проставляется регистрационный штамп с указанием входящего номера и номера листа, а затем документы передаются работнику аппарата ТИК, ответственному за делопроизводство. Документы, необходимые для сверки с машиночитаемыми документами, изготавливаются сразу после их представления. Копии зарегистрированных документов передаются кандидату, членам Рабочей группы для проверки сведений кандидата</w:t>
      </w:r>
      <w:r w:rsidR="003751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 w:rsidR="00375189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3751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B7077" w:rsidRPr="000B7077" w:rsidRDefault="000B7077" w:rsidP="000B7077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SimSun" w:hAnsi="Times New Roman" w:cs="Times New Roman"/>
          <w:sz w:val="28"/>
          <w:szCs w:val="28"/>
          <w:lang w:eastAsia="ru-RU"/>
        </w:rPr>
        <w:t>3.6. Документы, представленные на машиночитаемых носителях, распечатываются. Каждая страница распечатанного документа заверяется подписями кандидата и члена Рабочей группы.</w:t>
      </w:r>
    </w:p>
    <w:p w:rsidR="000B7077" w:rsidRPr="000B7077" w:rsidRDefault="000B7077" w:rsidP="000B7077">
      <w:pPr>
        <w:spacing w:after="0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0B7077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3.7. Системный администратор осуществляет формально-логический контроль представленных сведений и передает в Рабочую группу заключение, электронный носитель информации (при его наличии) и распечатку представленных документов из базы данных.</w:t>
      </w:r>
    </w:p>
    <w:p w:rsidR="000B7077" w:rsidRPr="000B7077" w:rsidRDefault="000B7077" w:rsidP="000B7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B7077" w:rsidRPr="000B7077" w:rsidRDefault="000B7077" w:rsidP="000B70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 Порядок подготовки документов на заседание</w:t>
      </w:r>
      <w:r w:rsidRPr="000B7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территориальной избирательной комиссии  Михайловского  района </w:t>
      </w:r>
    </w:p>
    <w:p w:rsidR="000B7077" w:rsidRPr="000B7077" w:rsidRDefault="000B7077" w:rsidP="000B70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077" w:rsidRPr="000B7077" w:rsidRDefault="000B7077" w:rsidP="000B7077">
      <w:pPr>
        <w:spacing w:after="0"/>
        <w:ind w:firstLine="709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0B7077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lastRenderedPageBreak/>
        <w:t>4.1. Ответственность за подготовку для рассмотрения на заседаниях ТИК всех материалов, связанных с деятельностью Рабочей группы, возлагается на ее руководителя.</w:t>
      </w:r>
    </w:p>
    <w:p w:rsidR="000B7077" w:rsidRPr="000B7077" w:rsidRDefault="000B7077" w:rsidP="000B7077">
      <w:pPr>
        <w:spacing w:after="0"/>
        <w:ind w:firstLine="709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0B7077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5.2. Член Рабочей группы, принявший документы, обеспечивает своевременную подготовку проектов решений ТИК по всем принятым документам, представленными кандидатами и готовит доклад на заседание.</w:t>
      </w:r>
    </w:p>
    <w:p w:rsidR="000B7077" w:rsidRPr="000B7077" w:rsidRDefault="000B7077" w:rsidP="000B7077">
      <w:pPr>
        <w:spacing w:after="0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B7077" w:rsidRPr="000B7077" w:rsidRDefault="000B7077" w:rsidP="000B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77" w:rsidRPr="000B7077" w:rsidRDefault="000B7077" w:rsidP="000B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189" w:rsidRDefault="00375189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93D" w:rsidRDefault="00CE693D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93D" w:rsidRDefault="00CE693D" w:rsidP="000B707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077" w:rsidRPr="000B7077" w:rsidRDefault="000B7077" w:rsidP="00CE693D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0B7077" w:rsidRPr="000B7077" w:rsidRDefault="000B7077" w:rsidP="00CE693D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Рабочей группе и порядке приема и проверки документов, представляемых кандидатами в ТИК Михайловского  района в период избирательной кампании по </w:t>
      </w:r>
      <w:r w:rsidR="00375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досрочным выборам главы </w:t>
      </w:r>
      <w:proofErr w:type="spellStart"/>
      <w:r w:rsidR="0037518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="00375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</w:t>
      </w:r>
      <w:r w:rsidR="00A73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сентября 2017 г., </w:t>
      </w:r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 решением территориальной избирательной комиссии Михайловского  района от</w:t>
      </w:r>
      <w:r w:rsidRPr="000B707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="00CE69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15 июня </w:t>
      </w:r>
      <w:r w:rsidRPr="000B707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2017 года № </w:t>
      </w:r>
      <w:r w:rsidR="00375189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48/306</w:t>
      </w:r>
    </w:p>
    <w:p w:rsidR="000B7077" w:rsidRPr="000B7077" w:rsidRDefault="000B7077" w:rsidP="000B707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0B7077" w:rsidRPr="000B7077" w:rsidRDefault="000B7077" w:rsidP="000B707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B707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ТЕРРИТОРИАЛЬНАЯ ИЗБИРАТЕЛЬНАЯ КОМИССИЯ МИХАЙЛОВСКОГО  РАЙОНА</w:t>
      </w:r>
      <w:r w:rsidRPr="000B707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0B707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Справка</w:t>
      </w:r>
    </w:p>
    <w:p w:rsidR="000B7077" w:rsidRPr="000B7077" w:rsidRDefault="000B7077" w:rsidP="000B7077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B707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</w:t>
      </w:r>
      <w:r w:rsidRPr="000B707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 приеме документов от кандидата </w:t>
      </w:r>
      <w:r w:rsidRPr="000B7077">
        <w:rPr>
          <w:rFonts w:ascii="Times New Roman CYR" w:eastAsia="Times New Roman" w:hAnsi="Times New Roman CYR" w:cs="Times New Roman"/>
          <w:sz w:val="24"/>
          <w:szCs w:val="24"/>
          <w:vertAlign w:val="superscript"/>
          <w:lang w:eastAsia="ru-RU"/>
        </w:rPr>
        <w:footnoteReference w:id="1"/>
      </w:r>
    </w:p>
    <w:p w:rsidR="000B7077" w:rsidRPr="000B7077" w:rsidRDefault="000B7077" w:rsidP="000B7077">
      <w:pPr>
        <w:keepNext/>
        <w:keepLine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</w:pPr>
      <w:r w:rsidRPr="000B7077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_____________________________________________________________________,</w:t>
      </w:r>
    </w:p>
    <w:p w:rsidR="000B7077" w:rsidRPr="000B7077" w:rsidRDefault="000B7077" w:rsidP="000B7077">
      <w:pPr>
        <w:keepNext/>
        <w:keepLine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</w:pPr>
      <w:r w:rsidRPr="000B7077">
        <w:rPr>
          <w:rFonts w:ascii="Times New Roman CYR" w:eastAsia="Times New Roman" w:hAnsi="Times New Roman CYR" w:cs="Times New Roman"/>
          <w:bCs/>
          <w:color w:val="000000"/>
          <w:sz w:val="20"/>
          <w:szCs w:val="20"/>
          <w:lang w:eastAsia="ru-RU"/>
        </w:rPr>
        <w:t>(фамилия, имя, отчество кандидата)</w:t>
      </w:r>
    </w:p>
    <w:p w:rsidR="000B7077" w:rsidRPr="000B7077" w:rsidRDefault="000B7077" w:rsidP="000B7077">
      <w:pPr>
        <w:keepNext/>
        <w:keepLines/>
        <w:spacing w:after="0" w:line="240" w:lineRule="auto"/>
        <w:jc w:val="both"/>
        <w:outlineLvl w:val="2"/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</w:pPr>
      <w:r w:rsidRPr="000B7077">
        <w:rPr>
          <w:rFonts w:ascii="Cambria" w:eastAsia="Times New Roman" w:hAnsi="Cambria" w:cs="Times New Roman"/>
          <w:bCs/>
          <w:color w:val="000000"/>
          <w:vertAlign w:val="superscript"/>
          <w:lang w:eastAsia="ru-RU"/>
        </w:rPr>
        <w:t xml:space="preserve"> </w:t>
      </w:r>
      <w:r w:rsidRPr="000B7077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  <w:t xml:space="preserve">Настоящая справка выдана в том, что от него «____» ___________ 2017 года </w:t>
      </w:r>
    </w:p>
    <w:p w:rsidR="000B7077" w:rsidRPr="000B7077" w:rsidRDefault="000B7077" w:rsidP="000B7077">
      <w:pPr>
        <w:keepNext/>
        <w:keepLines/>
        <w:spacing w:after="0" w:line="240" w:lineRule="auto"/>
        <w:jc w:val="both"/>
        <w:outlineLvl w:val="2"/>
        <w:rPr>
          <w:rFonts w:ascii="Times New Roman CYR" w:eastAsia="Times New Roman" w:hAnsi="Times New Roman CYR" w:cs="Times New Roman"/>
          <w:bCs/>
          <w:color w:val="4F81BD"/>
          <w:sz w:val="24"/>
          <w:szCs w:val="24"/>
          <w:lang w:eastAsia="ru-RU"/>
        </w:rPr>
      </w:pPr>
      <w:r w:rsidRPr="000B7077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  <w:t>с ___ часов ___ минут до ____ часов ___ минут приняты следующие документы</w:t>
      </w:r>
      <w:r w:rsidRPr="000B7077">
        <w:rPr>
          <w:rFonts w:ascii="Times New Roman CYR" w:eastAsia="Times New Roman" w:hAnsi="Times New Roman CYR" w:cs="Times New Roman"/>
          <w:bCs/>
          <w:color w:val="4F81BD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184"/>
        <w:tblW w:w="10005" w:type="dxa"/>
        <w:tblLayout w:type="fixed"/>
        <w:tblLook w:val="01E0" w:firstRow="1" w:lastRow="1" w:firstColumn="1" w:lastColumn="1" w:noHBand="0" w:noVBand="0"/>
      </w:tblPr>
      <w:tblGrid>
        <w:gridCol w:w="957"/>
        <w:gridCol w:w="7765"/>
        <w:gridCol w:w="1283"/>
      </w:tblGrid>
      <w:tr w:rsidR="000B7077" w:rsidRPr="000B7077" w:rsidTr="00393065">
        <w:trPr>
          <w:trHeight w:val="541"/>
        </w:trPr>
        <w:tc>
          <w:tcPr>
            <w:tcW w:w="956" w:type="dxa"/>
            <w:vAlign w:val="center"/>
            <w:hideMark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63" w:type="dxa"/>
            <w:vAlign w:val="center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Список документов</w:t>
            </w:r>
          </w:p>
        </w:tc>
        <w:tc>
          <w:tcPr>
            <w:tcW w:w="1283" w:type="dxa"/>
            <w:vAlign w:val="center"/>
          </w:tcPr>
          <w:p w:rsidR="000B7077" w:rsidRPr="000B7077" w:rsidRDefault="000B7077" w:rsidP="000B70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:rsidR="000B7077" w:rsidRPr="000B7077" w:rsidRDefault="000B7077" w:rsidP="000B70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077" w:rsidRPr="000B7077" w:rsidTr="00393065">
        <w:trPr>
          <w:trHeight w:val="138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письменной форме кандидата о согласии баллотироваться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38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 Указанный документ может быть заверен в порядке, установленном уставом политической партии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38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съезда политической партии (конференции или общего собрания ее регионального отделения) о выдвижении кандидата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38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38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678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указанные в заявлении сведения о профессиональном образовании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165"/>
        </w:trPr>
        <w:tc>
          <w:tcPr>
            <w:tcW w:w="956" w:type="dxa"/>
          </w:tcPr>
          <w:p w:rsidR="000B7077" w:rsidRPr="000B7077" w:rsidRDefault="000B7077" w:rsidP="000B7077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B7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388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законодательного (представительного) органа </w:t>
            </w: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906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437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съезда (конференции), собрания избирательного объединения либо решение органа, уполномоченного на то съездом (конференцией), собранием избирательного объединения, о назначении уполномоченных представителей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0B7077" w:rsidRPr="000B7077" w:rsidTr="00393065">
        <w:trPr>
          <w:trHeight w:val="437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ind w:right="-108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уполномоченных представителей избирательного объединения, </w:t>
            </w:r>
          </w:p>
        </w:tc>
        <w:tc>
          <w:tcPr>
            <w:tcW w:w="1283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437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ind w:left="-142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  12.</w:t>
            </w: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о назначении уполномоченного представителя по финансовым вопросам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361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ind w:left="-142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  13.</w:t>
            </w:r>
          </w:p>
        </w:tc>
        <w:tc>
          <w:tcPr>
            <w:tcW w:w="7763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заявления </w:t>
            </w:r>
            <w:r w:rsidRPr="000B7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уполномоченных представителей избирательного объединения, уполномоченного представителя кандидата по финансовым вопросам,</w:t>
            </w: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согласии быть уполномоченными представителями, уполномоченным представителем по финансовым вопросам</w:t>
            </w: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174"/>
        </w:trPr>
        <w:tc>
          <w:tcPr>
            <w:tcW w:w="956" w:type="dxa"/>
            <w:hideMark/>
          </w:tcPr>
          <w:p w:rsidR="000B7077" w:rsidRPr="000B7077" w:rsidRDefault="000B7077" w:rsidP="000B7077">
            <w:pPr>
              <w:spacing w:before="120" w:after="0" w:line="240" w:lineRule="auto"/>
              <w:ind w:left="-142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 14.</w:t>
            </w:r>
          </w:p>
        </w:tc>
        <w:tc>
          <w:tcPr>
            <w:tcW w:w="7763" w:type="dxa"/>
          </w:tcPr>
          <w:p w:rsidR="000B7077" w:rsidRPr="000B7077" w:rsidRDefault="000B7077" w:rsidP="000B707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Pr="000B70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0B7077" w:rsidRPr="000B7077" w:rsidRDefault="000B7077" w:rsidP="000B707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                                                                                                             </w:t>
            </w:r>
          </w:p>
          <w:p w:rsidR="000B7077" w:rsidRPr="000B7077" w:rsidRDefault="000B7077" w:rsidP="000B707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                          Всего</w:t>
            </w:r>
          </w:p>
          <w:p w:rsidR="000B7077" w:rsidRPr="000B7077" w:rsidRDefault="000B7077" w:rsidP="000B7077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0B7077" w:rsidRPr="000B7077" w:rsidRDefault="000B7077" w:rsidP="000B7077">
      <w:pPr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3"/>
        <w:gridCol w:w="2261"/>
        <w:gridCol w:w="2826"/>
      </w:tblGrid>
      <w:tr w:rsidR="000B7077" w:rsidRPr="000B7077" w:rsidTr="00393065">
        <w:trPr>
          <w:cantSplit/>
          <w:trHeight w:val="455"/>
        </w:trPr>
        <w:tc>
          <w:tcPr>
            <w:tcW w:w="4840" w:type="dxa"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Кандидат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lang w:eastAsia="ru-RU"/>
              </w:rPr>
              <w:t>___________________________</w:t>
            </w:r>
          </w:p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24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0B7077" w:rsidRPr="000B7077" w:rsidTr="00393065">
        <w:trPr>
          <w:cantSplit/>
          <w:trHeight w:val="460"/>
        </w:trPr>
        <w:tc>
          <w:tcPr>
            <w:tcW w:w="4840" w:type="dxa"/>
            <w:hideMark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Член Рабочей группы,</w:t>
            </w:r>
          </w:p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член ТИК Михайловского</w:t>
            </w:r>
          </w:p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района с правом решающего</w:t>
            </w:r>
          </w:p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260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</w:p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24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</w:p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7077" w:rsidRPr="000B7077" w:rsidRDefault="000B7077" w:rsidP="000B70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________________________________________________________________________, </w:t>
      </w:r>
    </w:p>
    <w:p w:rsidR="000B7077" w:rsidRPr="000B7077" w:rsidRDefault="000B7077" w:rsidP="000B707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(фамилия, имя, отчество кандидата)</w:t>
      </w:r>
    </w:p>
    <w:p w:rsidR="000B7077" w:rsidRPr="000B7077" w:rsidRDefault="000B7077" w:rsidP="000B70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никаких иных, кроме перечисленных в настоящей справке, документов при выдвижении в территориальную избирательную комиссию  Михайловского  района мною не предоставлялось. </w:t>
      </w:r>
    </w:p>
    <w:tbl>
      <w:tblPr>
        <w:tblpPr w:leftFromText="180" w:rightFromText="180" w:vertAnchor="text" w:horzAnchor="margin" w:tblpY="2023"/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0B7077" w:rsidRPr="000B7077" w:rsidTr="00393065">
        <w:trPr>
          <w:cantSplit/>
        </w:trPr>
        <w:tc>
          <w:tcPr>
            <w:tcW w:w="1526" w:type="dxa"/>
            <w:hideMark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18"/>
                <w:szCs w:val="18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/>
            </w:r>
            <w:r w:rsidRPr="000B7077">
              <w:rPr>
                <w:rFonts w:ascii="Times New Roman CYR" w:eastAsia="Times New Roman" w:hAnsi="Times New Roman CYR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B7077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425" w:type="dxa"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9" w:type="dxa"/>
            <w:hideMark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vertAlign w:val="superscript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Справка заполняется и подписывается в двух экземплярах; один экземпляр справки выдается кандидату, а второй хранится в ТИК  Михайловского  района</w:t>
            </w:r>
          </w:p>
        </w:tc>
      </w:tr>
    </w:tbl>
    <w:p w:rsidR="000B7077" w:rsidRPr="000B7077" w:rsidRDefault="000B7077" w:rsidP="000B70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 __________ года</w:t>
      </w:r>
    </w:p>
    <w:p w:rsidR="000B7077" w:rsidRPr="000B7077" w:rsidRDefault="000B7077" w:rsidP="000B70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9735" w:type="dxa"/>
        <w:tblLayout w:type="fixed"/>
        <w:tblLook w:val="04A0" w:firstRow="1" w:lastRow="0" w:firstColumn="1" w:lastColumn="0" w:noHBand="0" w:noVBand="1"/>
      </w:tblPr>
      <w:tblGrid>
        <w:gridCol w:w="5025"/>
        <w:gridCol w:w="2355"/>
        <w:gridCol w:w="2355"/>
      </w:tblGrid>
      <w:tr w:rsidR="000B7077" w:rsidRPr="000B7077" w:rsidTr="00393065">
        <w:trPr>
          <w:cantSplit/>
          <w:trHeight w:val="685"/>
        </w:trPr>
        <w:tc>
          <w:tcPr>
            <w:tcW w:w="5022" w:type="dxa"/>
          </w:tcPr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Кандидат 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lang w:eastAsia="ru-RU"/>
              </w:rPr>
              <w:t>___________________________________</w:t>
            </w:r>
          </w:p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(фамилия, имя, отчество)</w:t>
            </w:r>
          </w:p>
          <w:p w:rsidR="000B7077" w:rsidRPr="000B7077" w:rsidRDefault="000B7077" w:rsidP="000B70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54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  <w:t>_____________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54" w:type="dxa"/>
            <w:hideMark/>
          </w:tcPr>
          <w:p w:rsidR="000B7077" w:rsidRPr="000B7077" w:rsidRDefault="000B7077" w:rsidP="000B70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  <w:t>________________</w:t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0B7077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Приложение № 2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Рабочей группе и порядке приема и проверки документов, представляемых кандидатами в ТИК  Михайловского  района в период избирательной кампании </w:t>
      </w:r>
      <w:r w:rsidR="00C46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досрочным выборам главы </w:t>
      </w:r>
      <w:proofErr w:type="spellStart"/>
      <w:r w:rsidR="00C46F8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="00C46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назначенных на 10 сентября  2017 г. утвержденному решением территориальной избирательной комиссии Михайловского  района от </w:t>
      </w:r>
      <w:r w:rsidR="00CE693D">
        <w:rPr>
          <w:rFonts w:ascii="Times New Roman" w:eastAsia="Times New Roman" w:hAnsi="Times New Roman" w:cs="Times New Roman"/>
          <w:sz w:val="20"/>
          <w:szCs w:val="20"/>
          <w:lang w:eastAsia="ru-RU"/>
        </w:rPr>
        <w:t>15 июня</w:t>
      </w:r>
      <w:bookmarkStart w:id="0" w:name="_GoBack"/>
      <w:bookmarkEnd w:id="0"/>
      <w:r w:rsidRPr="000B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2017 года № </w:t>
      </w:r>
      <w:r w:rsidR="00C46F8C">
        <w:rPr>
          <w:rFonts w:ascii="Times New Roman" w:eastAsia="Times New Roman" w:hAnsi="Times New Roman" w:cs="Times New Roman"/>
          <w:sz w:val="20"/>
          <w:szCs w:val="20"/>
          <w:lang w:eastAsia="ru-RU"/>
        </w:rPr>
        <w:t>48/306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 РАЙОНА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недостающих копий документов, представление которых предусмотрено частями 2, 4 статьи 40 Избирательного кодекса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707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справка выдана___________________________________________________                                                                                                                                                    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B7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кандидата (иного уполномоченного лица))   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от него «____» ___________ 2017 года </w:t>
      </w:r>
      <w:proofErr w:type="gramStart"/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035" w:type="dxa"/>
        <w:tblLayout w:type="fixed"/>
        <w:tblLook w:val="01E0" w:firstRow="1" w:lastRow="1" w:firstColumn="1" w:lastColumn="1" w:noHBand="0" w:noVBand="0"/>
      </w:tblPr>
      <w:tblGrid>
        <w:gridCol w:w="8611"/>
        <w:gridCol w:w="1424"/>
      </w:tblGrid>
      <w:tr w:rsidR="000B7077" w:rsidRPr="000B7077" w:rsidTr="00393065">
        <w:trPr>
          <w:trHeight w:val="144"/>
        </w:trPr>
        <w:tc>
          <w:tcPr>
            <w:tcW w:w="7785" w:type="dxa"/>
            <w:hideMark/>
          </w:tcPr>
          <w:p w:rsidR="000B7077" w:rsidRPr="000B7077" w:rsidRDefault="000B7077" w:rsidP="000B7077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паспорта, определенных постановлением Центральной избирательной комиссии Российской Федерации от 4 июня 2014 года     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87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851"/>
        </w:trPr>
        <w:tc>
          <w:tcPr>
            <w:tcW w:w="7785" w:type="dxa"/>
            <w:hideMark/>
          </w:tcPr>
          <w:p w:rsidR="000B7077" w:rsidRPr="000B7077" w:rsidRDefault="000B7077" w:rsidP="000B7077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указанные в заявлении сведения о профессиональном образовании</w:t>
            </w:r>
          </w:p>
        </w:tc>
        <w:tc>
          <w:tcPr>
            <w:tcW w:w="1287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492"/>
        </w:trPr>
        <w:tc>
          <w:tcPr>
            <w:tcW w:w="7785" w:type="dxa"/>
          </w:tcPr>
          <w:p w:rsidR="000B7077" w:rsidRPr="000B7077" w:rsidRDefault="000B7077" w:rsidP="000B7077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смене фамилии, или имени, или отчества</w:t>
            </w:r>
          </w:p>
          <w:p w:rsidR="000B7077" w:rsidRPr="000B7077" w:rsidRDefault="000B7077" w:rsidP="000B707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1216"/>
        </w:trPr>
        <w:tc>
          <w:tcPr>
            <w:tcW w:w="7785" w:type="dxa"/>
            <w:hideMark/>
          </w:tcPr>
          <w:p w:rsidR="000B7077" w:rsidRPr="000B7077" w:rsidRDefault="000B7077" w:rsidP="000B7077">
            <w:pPr>
              <w:widowControl w:val="0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287" w:type="dxa"/>
          </w:tcPr>
          <w:p w:rsidR="000B7077" w:rsidRPr="000B7077" w:rsidRDefault="000B7077" w:rsidP="000B70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077" w:rsidRPr="000B7077" w:rsidTr="00393065">
        <w:trPr>
          <w:trHeight w:val="405"/>
        </w:trPr>
        <w:tc>
          <w:tcPr>
            <w:tcW w:w="7785" w:type="dxa"/>
            <w:hideMark/>
          </w:tcPr>
          <w:p w:rsidR="000B7077" w:rsidRPr="000B7077" w:rsidRDefault="000B7077" w:rsidP="000B7077">
            <w:pPr>
              <w:widowControl w:val="0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87" w:type="dxa"/>
          </w:tcPr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077" w:rsidRPr="000B7077" w:rsidRDefault="000B7077" w:rsidP="000B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(иное уполномоченное лицо) ___________________________             _________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7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(фамилия, имя, отчество)                                      (подпись)                  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Рабочей группы,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ТИК Михайловского  района         __________________                                ________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(</w:t>
      </w:r>
      <w:r w:rsidRPr="000B707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инициалы, фамилия)                                                    (подпись)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707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</w:t>
      </w:r>
    </w:p>
    <w:p w:rsidR="000B7077" w:rsidRPr="000B7077" w:rsidRDefault="000B7077" w:rsidP="000B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70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</w:p>
    <w:p w:rsidR="002526A7" w:rsidRDefault="002526A7"/>
    <w:sectPr w:rsidR="002526A7" w:rsidSect="004C75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E6" w:rsidRDefault="00DC71E6" w:rsidP="000B7077">
      <w:pPr>
        <w:spacing w:after="0" w:line="240" w:lineRule="auto"/>
      </w:pPr>
      <w:r>
        <w:separator/>
      </w:r>
    </w:p>
  </w:endnote>
  <w:endnote w:type="continuationSeparator" w:id="0">
    <w:p w:rsidR="00DC71E6" w:rsidRDefault="00DC71E6" w:rsidP="000B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E6" w:rsidRDefault="00DC71E6" w:rsidP="000B7077">
      <w:pPr>
        <w:spacing w:after="0" w:line="240" w:lineRule="auto"/>
      </w:pPr>
      <w:r>
        <w:separator/>
      </w:r>
    </w:p>
  </w:footnote>
  <w:footnote w:type="continuationSeparator" w:id="0">
    <w:p w:rsidR="00DC71E6" w:rsidRDefault="00DC71E6" w:rsidP="000B7077">
      <w:pPr>
        <w:spacing w:after="0" w:line="240" w:lineRule="auto"/>
      </w:pPr>
      <w:r>
        <w:continuationSeparator/>
      </w:r>
    </w:p>
  </w:footnote>
  <w:footnote w:id="1">
    <w:p w:rsidR="000B7077" w:rsidRDefault="000B7077" w:rsidP="000B707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06451"/>
    <w:multiLevelType w:val="hybridMultilevel"/>
    <w:tmpl w:val="F894FEEC"/>
    <w:lvl w:ilvl="0" w:tplc="4F2E0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77"/>
    <w:rsid w:val="000B7077"/>
    <w:rsid w:val="0023361A"/>
    <w:rsid w:val="002526A7"/>
    <w:rsid w:val="00375189"/>
    <w:rsid w:val="00A73016"/>
    <w:rsid w:val="00C46F8C"/>
    <w:rsid w:val="00CE693D"/>
    <w:rsid w:val="00D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B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B70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B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B70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CFE4-27F4-4E44-A39C-9F075A46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2017-05-31T01:44:00Z</dcterms:created>
  <dcterms:modified xsi:type="dcterms:W3CDTF">2017-06-15T00:23:00Z</dcterms:modified>
</cp:coreProperties>
</file>